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https://pm139lodz.wikom.pl/strona/rekrutacja</w:t>
            </w:r>
          </w:p>
          <w:p>
            <w:pPr/>
            <w:r>
              <w:rPr/>
              <w:t xml:space="preserve">https://pm139lodz.wikom.pl/strona/unicef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2026-03-31T11:14:54+00:00</dcterms:created>
  <dcterms:modified xsi:type="dcterms:W3CDTF">2026-03-31T11:14:54+00:00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